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786F" w14:textId="08C687A6" w:rsidR="00214AB7" w:rsidRPr="00EA0D60" w:rsidRDefault="00955D28" w:rsidP="00214AB7">
      <w:pPr>
        <w:jc w:val="center"/>
      </w:pPr>
      <w:r>
        <w:rPr>
          <w:b/>
          <w:iCs/>
          <w:sz w:val="20"/>
          <w:szCs w:val="20"/>
          <w:u w:val="single"/>
          <w:lang w:val="es-CR"/>
        </w:rPr>
        <w:t>Aroca Palma</w:t>
      </w:r>
      <w:r w:rsidR="00F243DB">
        <w:rPr>
          <w:b/>
          <w:iCs/>
          <w:sz w:val="20"/>
          <w:szCs w:val="20"/>
          <w:u w:val="single"/>
          <w:lang w:val="es-CR"/>
        </w:rPr>
        <w:t xml:space="preserve"> y otros</w:t>
      </w:r>
      <w:r w:rsidR="00484D15">
        <w:rPr>
          <w:b/>
          <w:iCs/>
          <w:sz w:val="20"/>
          <w:szCs w:val="20"/>
          <w:u w:val="single"/>
          <w:lang w:val="es-CR"/>
        </w:rPr>
        <w:t xml:space="preserve"> </w:t>
      </w:r>
      <w:r w:rsidR="00484D15" w:rsidRPr="00555F00">
        <w:rPr>
          <w:b/>
          <w:i/>
          <w:sz w:val="20"/>
          <w:szCs w:val="20"/>
          <w:u w:val="single"/>
          <w:lang w:val="es-CR"/>
        </w:rPr>
        <w:t>Vs</w:t>
      </w:r>
      <w:r w:rsidR="00484D15" w:rsidRPr="00555F00">
        <w:rPr>
          <w:b/>
          <w:iCs/>
          <w:sz w:val="20"/>
          <w:szCs w:val="20"/>
          <w:u w:val="single"/>
          <w:lang w:val="es-CR"/>
        </w:rPr>
        <w:t xml:space="preserve">. </w:t>
      </w:r>
      <w:r w:rsidR="00484D15">
        <w:rPr>
          <w:b/>
          <w:iCs/>
          <w:sz w:val="20"/>
          <w:szCs w:val="20"/>
          <w:u w:val="single"/>
          <w:lang w:val="es-CR"/>
        </w:rPr>
        <w:t>Ecuador</w:t>
      </w:r>
      <w:r w:rsidR="00484D15" w:rsidRPr="00555F00">
        <w:rPr>
          <w:b/>
          <w:iCs/>
          <w:sz w:val="20"/>
          <w:szCs w:val="20"/>
          <w:u w:val="single"/>
          <w:lang w:val="es-CR"/>
        </w:rPr>
        <w:t>:</w:t>
      </w:r>
      <w:r w:rsidR="00484D15">
        <w:rPr>
          <w:b/>
          <w:i/>
          <w:sz w:val="20"/>
          <w:szCs w:val="20"/>
          <w:u w:val="single"/>
          <w:lang w:val="es-CR"/>
        </w:rPr>
        <w:t xml:space="preserve"> </w:t>
      </w:r>
      <w:r w:rsidR="00214AB7" w:rsidRPr="00EA0D60">
        <w:rPr>
          <w:b/>
          <w:sz w:val="20"/>
          <w:szCs w:val="20"/>
          <w:u w:val="single"/>
          <w:lang w:val="es-CR"/>
        </w:rPr>
        <w:t xml:space="preserve">reparaciones </w:t>
      </w:r>
      <w:r w:rsidR="00214AB7">
        <w:rPr>
          <w:b/>
          <w:sz w:val="20"/>
          <w:szCs w:val="20"/>
          <w:u w:val="single"/>
          <w:lang w:val="es-CR"/>
        </w:rPr>
        <w:t>pendientes de cumplimiento</w:t>
      </w:r>
    </w:p>
    <w:p w14:paraId="6ED6D9B2" w14:textId="1CA3834B" w:rsidR="00484D15" w:rsidRDefault="00484D15" w:rsidP="00097803">
      <w:pPr>
        <w:jc w:val="both"/>
        <w:rPr>
          <w:sz w:val="20"/>
          <w:szCs w:val="20"/>
        </w:rPr>
      </w:pPr>
    </w:p>
    <w:p w14:paraId="47F09BE1" w14:textId="77777777" w:rsidR="00F243DB" w:rsidRDefault="00F243DB" w:rsidP="00097803">
      <w:pPr>
        <w:jc w:val="both"/>
        <w:rPr>
          <w:sz w:val="20"/>
          <w:szCs w:val="20"/>
        </w:rPr>
      </w:pPr>
    </w:p>
    <w:p w14:paraId="7CE9BA0F" w14:textId="6C4A38BB" w:rsidR="00955D28" w:rsidRPr="00955D28" w:rsidRDefault="00955D28" w:rsidP="00F243DB">
      <w:pPr>
        <w:jc w:val="both"/>
        <w:rPr>
          <w:sz w:val="20"/>
          <w:szCs w:val="28"/>
        </w:rPr>
      </w:pPr>
      <w:r>
        <w:rPr>
          <w:sz w:val="20"/>
          <w:szCs w:val="28"/>
        </w:rPr>
        <w:t>1</w:t>
      </w:r>
      <w:r w:rsidRPr="00955D28">
        <w:rPr>
          <w:sz w:val="20"/>
          <w:szCs w:val="28"/>
        </w:rPr>
        <w:t xml:space="preserve">. </w:t>
      </w:r>
      <w:r>
        <w:rPr>
          <w:sz w:val="20"/>
          <w:szCs w:val="28"/>
        </w:rPr>
        <w:tab/>
      </w:r>
      <w:r w:rsidRPr="00955D28">
        <w:rPr>
          <w:sz w:val="20"/>
          <w:szCs w:val="28"/>
        </w:rPr>
        <w:t xml:space="preserve">El Estado continuará y llevará a cabo, en un plazo razonable y con la debida diligencia, las investigaciones que sean necesarias para determinar todas las circunstancias de la muerte del señor Joffre Antonio Aroca Palma y, en su caso, juzgar y eventualmente sancionar a la persona o personas responsables, en los términos de los párrafos 128 y 129 de la Sentencia. </w:t>
      </w:r>
    </w:p>
    <w:p w14:paraId="19663649" w14:textId="77777777" w:rsidR="00955D28" w:rsidRPr="00955D28" w:rsidRDefault="00955D28" w:rsidP="00F243DB">
      <w:pPr>
        <w:jc w:val="both"/>
        <w:rPr>
          <w:sz w:val="20"/>
          <w:szCs w:val="28"/>
        </w:rPr>
      </w:pPr>
    </w:p>
    <w:p w14:paraId="2672C14D" w14:textId="265A6391" w:rsidR="00955D28" w:rsidRPr="00955D28" w:rsidRDefault="00955D28" w:rsidP="00F243DB">
      <w:pPr>
        <w:jc w:val="both"/>
        <w:rPr>
          <w:sz w:val="20"/>
          <w:szCs w:val="28"/>
        </w:rPr>
      </w:pPr>
      <w:r>
        <w:rPr>
          <w:sz w:val="20"/>
          <w:szCs w:val="28"/>
        </w:rPr>
        <w:t>2</w:t>
      </w:r>
      <w:r w:rsidRPr="00955D28">
        <w:rPr>
          <w:sz w:val="20"/>
          <w:szCs w:val="28"/>
        </w:rPr>
        <w:t xml:space="preserve">. </w:t>
      </w:r>
      <w:r>
        <w:rPr>
          <w:sz w:val="20"/>
          <w:szCs w:val="28"/>
        </w:rPr>
        <w:tab/>
      </w:r>
      <w:r w:rsidRPr="00955D28">
        <w:rPr>
          <w:sz w:val="20"/>
          <w:szCs w:val="28"/>
        </w:rPr>
        <w:t xml:space="preserve">El Estado brindará el tratamiento psicológico y/o psiquiátrico que requieran las víctimas, en los términos de lo establecido en los párrafos 132 y 133 de </w:t>
      </w:r>
      <w:r>
        <w:rPr>
          <w:sz w:val="20"/>
          <w:szCs w:val="28"/>
        </w:rPr>
        <w:t>la</w:t>
      </w:r>
      <w:r w:rsidRPr="00955D28">
        <w:rPr>
          <w:sz w:val="20"/>
          <w:szCs w:val="28"/>
        </w:rPr>
        <w:t xml:space="preserve"> Sentencia.</w:t>
      </w:r>
    </w:p>
    <w:p w14:paraId="3F781978" w14:textId="77777777" w:rsidR="00955D28" w:rsidRPr="00955D28" w:rsidRDefault="00955D28" w:rsidP="00F243DB">
      <w:pPr>
        <w:jc w:val="both"/>
        <w:rPr>
          <w:sz w:val="20"/>
          <w:szCs w:val="28"/>
        </w:rPr>
      </w:pPr>
    </w:p>
    <w:p w14:paraId="2FAF75FF" w14:textId="49571D12" w:rsidR="00955D28" w:rsidRPr="00955D28" w:rsidRDefault="00955D28" w:rsidP="00F243DB">
      <w:pPr>
        <w:jc w:val="both"/>
        <w:rPr>
          <w:sz w:val="20"/>
          <w:szCs w:val="28"/>
        </w:rPr>
      </w:pPr>
      <w:r>
        <w:rPr>
          <w:sz w:val="20"/>
          <w:szCs w:val="28"/>
        </w:rPr>
        <w:t>3</w:t>
      </w:r>
      <w:r w:rsidRPr="00955D28">
        <w:rPr>
          <w:sz w:val="20"/>
          <w:szCs w:val="28"/>
        </w:rPr>
        <w:t xml:space="preserve">. </w:t>
      </w:r>
      <w:r>
        <w:rPr>
          <w:sz w:val="20"/>
          <w:szCs w:val="28"/>
        </w:rPr>
        <w:tab/>
      </w:r>
      <w:r w:rsidRPr="00955D28">
        <w:rPr>
          <w:sz w:val="20"/>
          <w:szCs w:val="28"/>
        </w:rPr>
        <w:t xml:space="preserve">El Estado realizará las publicaciones indicadas en el párrafo 135 de la Sentencia. </w:t>
      </w:r>
    </w:p>
    <w:p w14:paraId="56244782" w14:textId="77777777" w:rsidR="00955D28" w:rsidRPr="00955D28" w:rsidRDefault="00955D28" w:rsidP="00F243DB">
      <w:pPr>
        <w:jc w:val="both"/>
        <w:rPr>
          <w:sz w:val="20"/>
          <w:szCs w:val="28"/>
        </w:rPr>
      </w:pPr>
    </w:p>
    <w:p w14:paraId="37D49489" w14:textId="46C6ED3C" w:rsidR="00955D28" w:rsidRPr="00955D28" w:rsidRDefault="00955D28" w:rsidP="00F243DB">
      <w:pPr>
        <w:jc w:val="both"/>
        <w:rPr>
          <w:sz w:val="20"/>
          <w:szCs w:val="28"/>
        </w:rPr>
      </w:pPr>
      <w:r>
        <w:rPr>
          <w:sz w:val="20"/>
          <w:szCs w:val="28"/>
        </w:rPr>
        <w:t>4</w:t>
      </w:r>
      <w:r w:rsidRPr="00955D28">
        <w:rPr>
          <w:sz w:val="20"/>
          <w:szCs w:val="28"/>
        </w:rPr>
        <w:t xml:space="preserve">. </w:t>
      </w:r>
      <w:r>
        <w:rPr>
          <w:sz w:val="20"/>
          <w:szCs w:val="28"/>
        </w:rPr>
        <w:tab/>
      </w:r>
      <w:r w:rsidRPr="00955D28">
        <w:rPr>
          <w:sz w:val="20"/>
          <w:szCs w:val="28"/>
        </w:rPr>
        <w:t xml:space="preserve">El Estado realizará un acto público de reconocimiento de responsabilidad internacional, en relación con los hechos de este caso, en los términos del párrafo 136 de </w:t>
      </w:r>
      <w:r>
        <w:rPr>
          <w:sz w:val="20"/>
          <w:szCs w:val="28"/>
        </w:rPr>
        <w:t>la</w:t>
      </w:r>
      <w:r w:rsidRPr="00955D28">
        <w:rPr>
          <w:sz w:val="20"/>
          <w:szCs w:val="28"/>
        </w:rPr>
        <w:t xml:space="preserve"> Sentencia. </w:t>
      </w:r>
    </w:p>
    <w:p w14:paraId="1C49F531" w14:textId="77777777" w:rsidR="00955D28" w:rsidRPr="00955D28" w:rsidRDefault="00955D28" w:rsidP="00F243DB">
      <w:pPr>
        <w:jc w:val="both"/>
        <w:rPr>
          <w:sz w:val="20"/>
          <w:szCs w:val="28"/>
        </w:rPr>
      </w:pPr>
    </w:p>
    <w:p w14:paraId="621666F7" w14:textId="3AE6280D" w:rsidR="00F243DB" w:rsidRDefault="00955D28" w:rsidP="00F243DB">
      <w:pPr>
        <w:jc w:val="both"/>
        <w:rPr>
          <w:sz w:val="20"/>
          <w:szCs w:val="28"/>
        </w:rPr>
      </w:pPr>
      <w:r>
        <w:rPr>
          <w:sz w:val="20"/>
          <w:szCs w:val="28"/>
        </w:rPr>
        <w:t>5</w:t>
      </w:r>
      <w:r w:rsidRPr="00955D28">
        <w:rPr>
          <w:sz w:val="20"/>
          <w:szCs w:val="28"/>
        </w:rPr>
        <w:t xml:space="preserve">. </w:t>
      </w:r>
      <w:r>
        <w:rPr>
          <w:sz w:val="20"/>
          <w:szCs w:val="28"/>
        </w:rPr>
        <w:tab/>
      </w:r>
      <w:r w:rsidRPr="00955D28">
        <w:rPr>
          <w:sz w:val="20"/>
          <w:szCs w:val="28"/>
        </w:rPr>
        <w:t>El Estado pagará las cantidades fijadas en los párrafos 147, 148</w:t>
      </w:r>
      <w:r>
        <w:rPr>
          <w:sz w:val="20"/>
          <w:szCs w:val="28"/>
        </w:rPr>
        <w:t xml:space="preserve"> y </w:t>
      </w:r>
      <w:r w:rsidRPr="00955D28">
        <w:rPr>
          <w:sz w:val="20"/>
          <w:szCs w:val="28"/>
        </w:rPr>
        <w:t>149 de la Sentencia por concepto de indemnización por daño material e inmaterial, en los términos de los párrafos 152 a 156 del Fallo.</w:t>
      </w:r>
    </w:p>
    <w:p w14:paraId="5B1E4D86" w14:textId="34910351" w:rsidR="00955D28" w:rsidRDefault="00955D28" w:rsidP="00F243DB">
      <w:pPr>
        <w:jc w:val="both"/>
        <w:rPr>
          <w:sz w:val="20"/>
          <w:szCs w:val="28"/>
        </w:rPr>
      </w:pPr>
    </w:p>
    <w:p w14:paraId="3BCDFABC" w14:textId="434EA393" w:rsidR="00955D28" w:rsidRPr="00955D28" w:rsidRDefault="00955D28" w:rsidP="00955D28">
      <w:pPr>
        <w:jc w:val="both"/>
        <w:rPr>
          <w:sz w:val="24"/>
        </w:rPr>
      </w:pPr>
      <w:r>
        <w:rPr>
          <w:sz w:val="20"/>
          <w:szCs w:val="28"/>
        </w:rPr>
        <w:t>6</w:t>
      </w:r>
      <w:r w:rsidRPr="00955D28">
        <w:rPr>
          <w:sz w:val="20"/>
          <w:szCs w:val="28"/>
        </w:rPr>
        <w:t xml:space="preserve">. </w:t>
      </w:r>
      <w:r>
        <w:rPr>
          <w:sz w:val="20"/>
          <w:szCs w:val="28"/>
        </w:rPr>
        <w:tab/>
      </w:r>
      <w:r w:rsidRPr="00955D28">
        <w:rPr>
          <w:sz w:val="20"/>
          <w:szCs w:val="28"/>
        </w:rPr>
        <w:t xml:space="preserve">El Estado pagará las cantidades fijadas en </w:t>
      </w:r>
      <w:r>
        <w:rPr>
          <w:sz w:val="20"/>
          <w:szCs w:val="28"/>
        </w:rPr>
        <w:t>el</w:t>
      </w:r>
      <w:r w:rsidRPr="00955D28">
        <w:rPr>
          <w:sz w:val="20"/>
          <w:szCs w:val="28"/>
        </w:rPr>
        <w:t xml:space="preserve"> párrafo 151 de la Sentencia por concepto de costas, en los términos de los párrafos 152 a 156 del Fallo.</w:t>
      </w:r>
    </w:p>
    <w:p w14:paraId="3A391B02" w14:textId="77777777" w:rsidR="00955D28" w:rsidRPr="00955D28" w:rsidRDefault="00955D28" w:rsidP="00F243DB">
      <w:pPr>
        <w:jc w:val="both"/>
        <w:rPr>
          <w:sz w:val="24"/>
        </w:rPr>
      </w:pPr>
    </w:p>
    <w:p w14:paraId="0B7EBFDE" w14:textId="77777777" w:rsidR="00F243DB" w:rsidRPr="00D042E3" w:rsidRDefault="00F243DB" w:rsidP="00F243DB">
      <w:pPr>
        <w:jc w:val="both"/>
        <w:rPr>
          <w:rFonts w:eastAsia="Cambria" w:cs="Times New Roman"/>
          <w:bCs/>
          <w:sz w:val="24"/>
          <w:szCs w:val="20"/>
          <w:lang w:val="es-ES"/>
        </w:rPr>
      </w:pPr>
    </w:p>
    <w:sectPr w:rsidR="00F243DB" w:rsidRPr="00D042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326DC" w14:textId="77777777" w:rsidR="00BF3ECD" w:rsidRDefault="00BF3ECD" w:rsidP="009F7EF4">
      <w:r>
        <w:separator/>
      </w:r>
    </w:p>
  </w:endnote>
  <w:endnote w:type="continuationSeparator" w:id="0">
    <w:p w14:paraId="537197A8" w14:textId="77777777" w:rsidR="00BF3ECD" w:rsidRDefault="00BF3ECD"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B30C" w14:textId="77777777" w:rsidR="00BF3ECD" w:rsidRDefault="00BF3ECD" w:rsidP="009F7EF4">
      <w:r>
        <w:separator/>
      </w:r>
    </w:p>
  </w:footnote>
  <w:footnote w:type="continuationSeparator" w:id="0">
    <w:p w14:paraId="3EC221C0" w14:textId="77777777" w:rsidR="00BF3ECD" w:rsidRDefault="00BF3ECD"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6"/>
  </w:num>
  <w:num w:numId="2" w16cid:durableId="1006977419">
    <w:abstractNumId w:val="2"/>
  </w:num>
  <w:num w:numId="3" w16cid:durableId="1898857309">
    <w:abstractNumId w:val="5"/>
  </w:num>
  <w:num w:numId="4" w16cid:durableId="813376198">
    <w:abstractNumId w:val="0"/>
  </w:num>
  <w:num w:numId="5" w16cid:durableId="1301183043">
    <w:abstractNumId w:val="1"/>
  </w:num>
  <w:num w:numId="6" w16cid:durableId="1987202998">
    <w:abstractNumId w:val="3"/>
  </w:num>
  <w:num w:numId="7" w16cid:durableId="834998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25CD3"/>
    <w:rsid w:val="000930F6"/>
    <w:rsid w:val="0009537E"/>
    <w:rsid w:val="00097803"/>
    <w:rsid w:val="00101CC6"/>
    <w:rsid w:val="001426AA"/>
    <w:rsid w:val="001729AE"/>
    <w:rsid w:val="001F3394"/>
    <w:rsid w:val="00206FE0"/>
    <w:rsid w:val="00214AB7"/>
    <w:rsid w:val="00291327"/>
    <w:rsid w:val="00296F77"/>
    <w:rsid w:val="002B3295"/>
    <w:rsid w:val="002E376C"/>
    <w:rsid w:val="003A7E5E"/>
    <w:rsid w:val="003C561A"/>
    <w:rsid w:val="003E2FF4"/>
    <w:rsid w:val="00474D04"/>
    <w:rsid w:val="00476F6E"/>
    <w:rsid w:val="00484D15"/>
    <w:rsid w:val="004D4FC6"/>
    <w:rsid w:val="005154EE"/>
    <w:rsid w:val="005A203D"/>
    <w:rsid w:val="005D1A85"/>
    <w:rsid w:val="006022F0"/>
    <w:rsid w:val="00617B3E"/>
    <w:rsid w:val="006A777A"/>
    <w:rsid w:val="006C38A6"/>
    <w:rsid w:val="006E15DE"/>
    <w:rsid w:val="00792165"/>
    <w:rsid w:val="00834F1A"/>
    <w:rsid w:val="00867C2F"/>
    <w:rsid w:val="00876E46"/>
    <w:rsid w:val="00926FFB"/>
    <w:rsid w:val="00955D28"/>
    <w:rsid w:val="009832C0"/>
    <w:rsid w:val="009D22BE"/>
    <w:rsid w:val="009D6A26"/>
    <w:rsid w:val="009F7EF4"/>
    <w:rsid w:val="00A1649A"/>
    <w:rsid w:val="00A721F8"/>
    <w:rsid w:val="00AA2296"/>
    <w:rsid w:val="00AA6B2F"/>
    <w:rsid w:val="00AE0035"/>
    <w:rsid w:val="00B03BA7"/>
    <w:rsid w:val="00B11B9B"/>
    <w:rsid w:val="00B32A37"/>
    <w:rsid w:val="00B33305"/>
    <w:rsid w:val="00BA6BA9"/>
    <w:rsid w:val="00BC5824"/>
    <w:rsid w:val="00BE56CA"/>
    <w:rsid w:val="00BF3ECD"/>
    <w:rsid w:val="00C04CCC"/>
    <w:rsid w:val="00C4747D"/>
    <w:rsid w:val="00C66067"/>
    <w:rsid w:val="00C807CF"/>
    <w:rsid w:val="00CA1142"/>
    <w:rsid w:val="00CF3296"/>
    <w:rsid w:val="00CF5AE9"/>
    <w:rsid w:val="00D042E3"/>
    <w:rsid w:val="00D26E80"/>
    <w:rsid w:val="00D3440D"/>
    <w:rsid w:val="00D843BF"/>
    <w:rsid w:val="00E42392"/>
    <w:rsid w:val="00E45105"/>
    <w:rsid w:val="00E50670"/>
    <w:rsid w:val="00E507C2"/>
    <w:rsid w:val="00E5304C"/>
    <w:rsid w:val="00E85D9E"/>
    <w:rsid w:val="00ED29C6"/>
    <w:rsid w:val="00F243DB"/>
    <w:rsid w:val="00F50093"/>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193</Words>
  <Characters>1063</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27</cp:revision>
  <cp:lastPrinted>2021-09-15T18:01:00Z</cp:lastPrinted>
  <dcterms:created xsi:type="dcterms:W3CDTF">2018-07-09T19:23:00Z</dcterms:created>
  <dcterms:modified xsi:type="dcterms:W3CDTF">2022-12-12T22:09:00Z</dcterms:modified>
</cp:coreProperties>
</file>